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2C" w:rsidRDefault="0086752C" w:rsidP="0086752C">
      <w:pPr>
        <w:spacing w:after="0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</w:t>
      </w:r>
    </w:p>
    <w:p w:rsidR="0086752C" w:rsidRDefault="0086752C" w:rsidP="0086752C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Положению </w:t>
      </w:r>
      <w:r w:rsidRPr="00413D91">
        <w:rPr>
          <w:rFonts w:ascii="Times New Roman" w:hAnsi="Times New Roman"/>
          <w:sz w:val="24"/>
          <w:szCs w:val="24"/>
        </w:rPr>
        <w:t xml:space="preserve">о порядке проведения и критериях конкурсного отбора руководителей образовательных программ </w:t>
      </w:r>
      <w:proofErr w:type="spellStart"/>
      <w:r w:rsidRPr="00413D91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413D9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13D91">
        <w:rPr>
          <w:rFonts w:ascii="Times New Roman" w:hAnsi="Times New Roman"/>
          <w:sz w:val="24"/>
          <w:szCs w:val="24"/>
        </w:rPr>
        <w:t>специалитета</w:t>
      </w:r>
      <w:proofErr w:type="spellEnd"/>
      <w:r w:rsidRPr="00413D91">
        <w:rPr>
          <w:rFonts w:ascii="Times New Roman" w:hAnsi="Times New Roman"/>
          <w:sz w:val="24"/>
          <w:szCs w:val="24"/>
        </w:rPr>
        <w:t>, магистратуры, руководителей направлений подготовки аспирантуры</w:t>
      </w:r>
    </w:p>
    <w:p w:rsidR="0086752C" w:rsidRDefault="0086752C" w:rsidP="0086752C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</w:p>
    <w:p w:rsidR="0086752C" w:rsidRDefault="0086752C" w:rsidP="0086752C">
      <w:pPr>
        <w:spacing w:after="0"/>
        <w:ind w:left="510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УТВЕРЖДАЮ</w:t>
      </w:r>
    </w:p>
    <w:p w:rsidR="0086752C" w:rsidRDefault="0086752C" w:rsidP="0086752C">
      <w:pPr>
        <w:spacing w:after="0"/>
        <w:ind w:left="5103"/>
        <w:rPr>
          <w:rFonts w:ascii="Times New Roman" w:hAnsi="Times New Roman"/>
          <w:sz w:val="24"/>
          <w:szCs w:val="24"/>
        </w:rPr>
      </w:pPr>
    </w:p>
    <w:p w:rsidR="0086752C" w:rsidRDefault="0086752C" w:rsidP="0086752C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Ректор ________________ М.А. Боровская</w:t>
      </w:r>
    </w:p>
    <w:p w:rsidR="0086752C" w:rsidRDefault="0086752C" w:rsidP="0086752C">
      <w:pPr>
        <w:spacing w:after="0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«___» ___________ 2017 г. № _______</w:t>
      </w:r>
    </w:p>
    <w:p w:rsidR="0086752C" w:rsidRDefault="0086752C" w:rsidP="0086752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752C" w:rsidRDefault="0086752C" w:rsidP="0086752C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86752C" w:rsidRPr="007C189D" w:rsidRDefault="0086752C" w:rsidP="0086752C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C189D">
        <w:rPr>
          <w:rFonts w:ascii="Times New Roman" w:hAnsi="Times New Roman"/>
          <w:b/>
          <w:sz w:val="28"/>
          <w:szCs w:val="28"/>
        </w:rPr>
        <w:t>Концепция магистерской программы:</w:t>
      </w:r>
    </w:p>
    <w:p w:rsidR="0086752C" w:rsidRPr="007C189D" w:rsidRDefault="0086752C" w:rsidP="0086752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7C189D">
        <w:rPr>
          <w:rFonts w:ascii="Times New Roman" w:hAnsi="Times New Roman"/>
          <w:sz w:val="28"/>
          <w:szCs w:val="28"/>
        </w:rPr>
        <w:t>) направленность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в рамках направления подготовки</w:t>
      </w:r>
      <w:r w:rsidRPr="007C189D">
        <w:rPr>
          <w:rFonts w:ascii="Times New Roman" w:hAnsi="Times New Roman"/>
          <w:sz w:val="28"/>
          <w:szCs w:val="28"/>
        </w:rPr>
        <w:t>, отражающая ее ориентацию на конкретные области знания и специфику подготовки, а также область научных и профессиональных достижений конкурсанта в соответствии с ГРНТИ;</w:t>
      </w:r>
    </w:p>
    <w:p w:rsidR="0086752C" w:rsidRDefault="0086752C" w:rsidP="0086752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89D">
        <w:rPr>
          <w:rFonts w:ascii="Times New Roman" w:hAnsi="Times New Roman"/>
          <w:sz w:val="28"/>
          <w:szCs w:val="28"/>
        </w:rPr>
        <w:t xml:space="preserve">направленность образовательной программы определяет ее предметно-тематическое содержание, преобладающие виды учебной деятельности магистрантов и </w:t>
      </w:r>
      <w:r>
        <w:rPr>
          <w:rFonts w:ascii="Times New Roman" w:hAnsi="Times New Roman"/>
          <w:sz w:val="28"/>
          <w:szCs w:val="28"/>
        </w:rPr>
        <w:t>образовательные результаты выпускников</w:t>
      </w:r>
      <w:r w:rsidRPr="007C189D">
        <w:rPr>
          <w:rFonts w:ascii="Times New Roman" w:hAnsi="Times New Roman"/>
          <w:sz w:val="28"/>
          <w:szCs w:val="28"/>
        </w:rPr>
        <w:t>;</w:t>
      </w:r>
    </w:p>
    <w:p w:rsidR="0086752C" w:rsidRPr="007C189D" w:rsidRDefault="0086752C" w:rsidP="0086752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Pr="007C189D">
        <w:rPr>
          <w:rFonts w:ascii="Times New Roman" w:hAnsi="Times New Roman"/>
          <w:sz w:val="28"/>
          <w:szCs w:val="28"/>
        </w:rPr>
        <w:t>модель образовательной программы магистратуры, ориентированной на определенную профессиональную деятельность и организацию-партнера:</w:t>
      </w:r>
    </w:p>
    <w:p w:rsidR="0086752C" w:rsidRPr="007C189D" w:rsidRDefault="0086752C" w:rsidP="0086752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89D">
        <w:rPr>
          <w:rFonts w:ascii="Times New Roman" w:hAnsi="Times New Roman"/>
          <w:sz w:val="28"/>
          <w:szCs w:val="28"/>
        </w:rPr>
        <w:t xml:space="preserve"> исследовательская – направлена на подготовку специалистов-исследователей на базе ведущих научных школ, ориентирована на обучение магистранта и его работу в научных подразделениях (лабораториях, институтах и центрах); выпускники нацелены на поступление в аспирантуру и защиту кандидатской диссертации;</w:t>
      </w:r>
    </w:p>
    <w:p w:rsidR="0086752C" w:rsidRPr="007C189D" w:rsidRDefault="0086752C" w:rsidP="0086752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89D">
        <w:rPr>
          <w:rFonts w:ascii="Times New Roman" w:hAnsi="Times New Roman"/>
          <w:sz w:val="28"/>
          <w:szCs w:val="28"/>
        </w:rPr>
        <w:t>технологическая – направлена на подготовку специалистов в области проектной и технологической деятельности в рамках стратегических па</w:t>
      </w:r>
      <w:r>
        <w:rPr>
          <w:rFonts w:ascii="Times New Roman" w:hAnsi="Times New Roman"/>
          <w:sz w:val="28"/>
          <w:szCs w:val="28"/>
        </w:rPr>
        <w:t xml:space="preserve">ртнерств и целевой подготовки; </w:t>
      </w:r>
      <w:r w:rsidRPr="007C189D">
        <w:rPr>
          <w:rFonts w:ascii="Times New Roman" w:hAnsi="Times New Roman"/>
          <w:sz w:val="28"/>
          <w:szCs w:val="28"/>
        </w:rPr>
        <w:t>содержит расширенный блок дисциплин технологической направленности, готовит элитных инженеров и разработчиков высокотехнологичных производств, способных обеспечить мировой уровень качества процессов и продукции;</w:t>
      </w:r>
    </w:p>
    <w:p w:rsidR="0086752C" w:rsidRPr="007C189D" w:rsidRDefault="0086752C" w:rsidP="0086752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189D">
        <w:rPr>
          <w:rFonts w:ascii="Times New Roman" w:hAnsi="Times New Roman"/>
          <w:sz w:val="28"/>
          <w:szCs w:val="28"/>
        </w:rPr>
        <w:lastRenderedPageBreak/>
        <w:t>практикоориентированная</w:t>
      </w:r>
      <w:proofErr w:type="spellEnd"/>
      <w:r w:rsidRPr="007C189D">
        <w:rPr>
          <w:rFonts w:ascii="Times New Roman" w:hAnsi="Times New Roman"/>
          <w:sz w:val="28"/>
          <w:szCs w:val="28"/>
        </w:rPr>
        <w:t xml:space="preserve"> – обеспечивает профессиональную подготовку специалистов в соответствии с актуальными потребностями промышленности и социальной сферы, спос</w:t>
      </w:r>
      <w:r>
        <w:rPr>
          <w:rFonts w:ascii="Times New Roman" w:hAnsi="Times New Roman"/>
          <w:sz w:val="28"/>
          <w:szCs w:val="28"/>
        </w:rPr>
        <w:t xml:space="preserve">обных моментально включиться в </w:t>
      </w:r>
      <w:r w:rsidRPr="007C189D">
        <w:rPr>
          <w:rFonts w:ascii="Times New Roman" w:hAnsi="Times New Roman"/>
          <w:sz w:val="28"/>
          <w:szCs w:val="28"/>
        </w:rPr>
        <w:t xml:space="preserve">работу на предприятиях реального сектора экономики; формирование профессиональных компетенций магистрантов происходит в условиях, максимально приближенных к реальным производственным, под руководством признанных специалистов-практиков;  </w:t>
      </w:r>
    </w:p>
    <w:p w:rsidR="0086752C" w:rsidRPr="007C189D" w:rsidRDefault="0086752C" w:rsidP="0086752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89D">
        <w:rPr>
          <w:rFonts w:ascii="Times New Roman" w:hAnsi="Times New Roman"/>
          <w:sz w:val="28"/>
          <w:szCs w:val="28"/>
        </w:rPr>
        <w:t>управленческая, предпринимательская – направлена на подготовку кадров с уникальными управленческими компетенциями, позволяющими на высоком профессиональном уровне руководить проектами и процессами на предприятиях инновационного и высокотехнологичного секторов экономики, в организациях малого, среднего и крупного бизнеса;</w:t>
      </w:r>
    </w:p>
    <w:p w:rsidR="0086752C" w:rsidRDefault="0086752C" w:rsidP="0086752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89D">
        <w:rPr>
          <w:rFonts w:ascii="Times New Roman" w:hAnsi="Times New Roman"/>
          <w:sz w:val="28"/>
          <w:szCs w:val="28"/>
        </w:rPr>
        <w:t xml:space="preserve">программа магистратуры может объединять возможные траектории нескольких моделей, позволяя студентам выбирать модули (дисциплины) специализации в зависимости от их исследовательских интересов и (или) потребностей будущей профессиональной деятельности; использование нескольких моделей в рамках одной ОП должно быть обусловлено участием нескольких соответствующих организаций-партнеров; </w:t>
      </w:r>
    </w:p>
    <w:p w:rsidR="0086752C" w:rsidRPr="0071769F" w:rsidRDefault="0086752C" w:rsidP="0086752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 w:rsidRPr="0071769F">
        <w:rPr>
          <w:rFonts w:ascii="Times New Roman" w:hAnsi="Times New Roman"/>
          <w:sz w:val="28"/>
          <w:szCs w:val="28"/>
        </w:rPr>
        <w:t xml:space="preserve">описание преимуществ и особенностей программы с точки зрения позиционирования на рынке образовательных услуг (результаты сопоставительного анализа подобных программ в лучших российских и зарубежных образовательных организациях, обосновывается – при возможности и необходимости – уникальность и новизна образовательной программы на рынке образовательных услуг); </w:t>
      </w:r>
      <w:r>
        <w:rPr>
          <w:rFonts w:ascii="Times New Roman" w:hAnsi="Times New Roman"/>
          <w:sz w:val="28"/>
          <w:szCs w:val="28"/>
        </w:rPr>
        <w:t>образовательные результаты выпускника, гарантирующие трудоустройство;</w:t>
      </w:r>
    </w:p>
    <w:p w:rsidR="0086752C" w:rsidRPr="007C189D" w:rsidRDefault="0086752C" w:rsidP="0086752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1769F">
        <w:rPr>
          <w:rFonts w:ascii="Times New Roman" w:hAnsi="Times New Roman"/>
          <w:sz w:val="28"/>
          <w:szCs w:val="28"/>
        </w:rPr>
        <w:t>)</w:t>
      </w:r>
      <w:r w:rsidRPr="0071769F">
        <w:rPr>
          <w:rFonts w:ascii="Times New Roman" w:hAnsi="Times New Roman"/>
          <w:sz w:val="28"/>
          <w:szCs w:val="28"/>
        </w:rPr>
        <w:tab/>
        <w:t xml:space="preserve">анализ и потребности рынка труда в выпускниках данной образовательной программы (сведения о потенциальных ключевых работодателях, указывается, на какие именно рынки труда ориентирована ОП и почему); сведения о трудоустройстве выпускников по направлению </w:t>
      </w:r>
      <w:r w:rsidRPr="0071769F">
        <w:rPr>
          <w:rFonts w:ascii="Times New Roman" w:hAnsi="Times New Roman"/>
          <w:sz w:val="28"/>
          <w:szCs w:val="28"/>
        </w:rPr>
        <w:lastRenderedPageBreak/>
        <w:t>подготовки за последние 2 года (динамика трудоустройства, средняя заработная плата);</w:t>
      </w:r>
    </w:p>
    <w:p w:rsidR="0086752C" w:rsidRDefault="0086752C" w:rsidP="0086752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7C189D">
        <w:rPr>
          <w:rFonts w:ascii="Times New Roman" w:hAnsi="Times New Roman"/>
          <w:sz w:val="28"/>
          <w:szCs w:val="28"/>
        </w:rPr>
        <w:t xml:space="preserve">) </w:t>
      </w:r>
      <w:r w:rsidRPr="003A6940">
        <w:rPr>
          <w:rFonts w:ascii="Times New Roman" w:hAnsi="Times New Roman"/>
          <w:sz w:val="28"/>
          <w:szCs w:val="28"/>
        </w:rPr>
        <w:t>структура образовательной программы</w:t>
      </w:r>
      <w:r>
        <w:rPr>
          <w:rFonts w:ascii="Times New Roman" w:hAnsi="Times New Roman"/>
          <w:sz w:val="28"/>
          <w:szCs w:val="28"/>
        </w:rPr>
        <w:t xml:space="preserve"> – схема</w:t>
      </w:r>
      <w:r w:rsidRPr="00403DF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отражающая</w:t>
      </w:r>
      <w:r w:rsidRPr="00403DFE">
        <w:rPr>
          <w:rFonts w:ascii="Times New Roman" w:hAnsi="Times New Roman"/>
          <w:sz w:val="28"/>
          <w:szCs w:val="28"/>
        </w:rPr>
        <w:t xml:space="preserve"> модульный принцип </w:t>
      </w:r>
      <w:r>
        <w:rPr>
          <w:rFonts w:ascii="Times New Roman" w:hAnsi="Times New Roman"/>
          <w:sz w:val="28"/>
          <w:szCs w:val="28"/>
        </w:rPr>
        <w:t>построения</w:t>
      </w:r>
      <w:r w:rsidRPr="00403DFE">
        <w:rPr>
          <w:rFonts w:ascii="Times New Roman" w:hAnsi="Times New Roman"/>
          <w:sz w:val="28"/>
          <w:szCs w:val="28"/>
        </w:rPr>
        <w:t xml:space="preserve"> содержания, с учетом требований Федеральных государственных образовательных стандартов ВО и Стандарта разработки и реализации образовательных программ ЮФУ</w:t>
      </w:r>
      <w:r>
        <w:rPr>
          <w:rFonts w:ascii="Times New Roman" w:hAnsi="Times New Roman"/>
          <w:sz w:val="28"/>
          <w:szCs w:val="28"/>
        </w:rPr>
        <w:t xml:space="preserve"> и демонстрирующая механизмы, обеспечивающие гибкую образовательную траекторию;</w:t>
      </w:r>
    </w:p>
    <w:p w:rsidR="0086752C" w:rsidRDefault="0086752C" w:rsidP="0086752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Pr="00F60D1F">
        <w:rPr>
          <w:rFonts w:ascii="Times New Roman" w:hAnsi="Times New Roman"/>
          <w:sz w:val="28"/>
          <w:szCs w:val="28"/>
        </w:rPr>
        <w:t>образовательно-профессиональная значимость программы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C189D">
        <w:rPr>
          <w:rFonts w:ascii="Times New Roman" w:hAnsi="Times New Roman"/>
          <w:sz w:val="28"/>
          <w:szCs w:val="28"/>
        </w:rPr>
        <w:t>учет требований профессиональных стандартов, рекомендуемых организацией-партнером программы;</w:t>
      </w:r>
    </w:p>
    <w:p w:rsidR="0086752C" w:rsidRDefault="0086752C" w:rsidP="0086752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23DA3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189D">
        <w:rPr>
          <w:rFonts w:ascii="Times New Roman" w:hAnsi="Times New Roman"/>
          <w:sz w:val="28"/>
          <w:szCs w:val="28"/>
        </w:rPr>
        <w:t>характеристика ресурсной базы университета, обеспечивающая реализацию и развитие образовательной программы, в том числе для осуществления проектной и исследовательской деятельности</w:t>
      </w:r>
      <w:r>
        <w:rPr>
          <w:rFonts w:ascii="Times New Roman" w:hAnsi="Times New Roman"/>
          <w:sz w:val="28"/>
          <w:szCs w:val="28"/>
        </w:rPr>
        <w:t>: материально-технические, методические и информационно-образовательные ресурсы</w:t>
      </w:r>
      <w:r w:rsidRPr="007C189D">
        <w:rPr>
          <w:rFonts w:ascii="Times New Roman" w:hAnsi="Times New Roman"/>
          <w:sz w:val="28"/>
          <w:szCs w:val="28"/>
        </w:rPr>
        <w:t>;</w:t>
      </w:r>
    </w:p>
    <w:p w:rsidR="0086752C" w:rsidRDefault="0086752C" w:rsidP="0086752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8) характеристика кадрового состава с учетом </w:t>
      </w:r>
      <w:proofErr w:type="spellStart"/>
      <w:r>
        <w:rPr>
          <w:rFonts w:ascii="Times New Roman" w:hAnsi="Times New Roman"/>
          <w:sz w:val="28"/>
          <w:szCs w:val="28"/>
        </w:rPr>
        <w:t>остепененности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86752C" w:rsidRDefault="0086752C" w:rsidP="0086752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тематика</w:t>
      </w:r>
      <w:r w:rsidRPr="007C189D">
        <w:rPr>
          <w:rFonts w:ascii="Times New Roman" w:hAnsi="Times New Roman"/>
          <w:sz w:val="28"/>
          <w:szCs w:val="28"/>
        </w:rPr>
        <w:t xml:space="preserve"> выпускных квалификационных работ, </w:t>
      </w:r>
      <w:r>
        <w:rPr>
          <w:rFonts w:ascii="Times New Roman" w:hAnsi="Times New Roman"/>
          <w:sz w:val="28"/>
          <w:szCs w:val="28"/>
        </w:rPr>
        <w:t>определяемых потенциальными работодателями (официальные письма от организаций с указанием ИНН)</w:t>
      </w:r>
      <w:r w:rsidRPr="007C189D">
        <w:rPr>
          <w:rFonts w:ascii="Times New Roman" w:hAnsi="Times New Roman"/>
          <w:sz w:val="28"/>
          <w:szCs w:val="28"/>
        </w:rPr>
        <w:t>;</w:t>
      </w:r>
    </w:p>
    <w:p w:rsidR="0086752C" w:rsidRPr="007C189D" w:rsidRDefault="0086752C" w:rsidP="0086752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научно-образовательный потенциал программы (возможность организации летних и зимних школах, стажировок, конференций);</w:t>
      </w:r>
    </w:p>
    <w:p w:rsidR="0086752C" w:rsidRDefault="0086752C" w:rsidP="0086752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11) </w:t>
      </w:r>
      <w:r w:rsidRPr="00F31048">
        <w:rPr>
          <w:rFonts w:ascii="Times New Roman" w:hAnsi="Times New Roman"/>
          <w:sz w:val="28"/>
          <w:szCs w:val="28"/>
        </w:rPr>
        <w:t>система гарантии качества образовательной программы через процедур</w:t>
      </w:r>
      <w:r>
        <w:rPr>
          <w:rFonts w:ascii="Times New Roman" w:hAnsi="Times New Roman"/>
          <w:sz w:val="28"/>
          <w:szCs w:val="28"/>
        </w:rPr>
        <w:t>ы</w:t>
      </w:r>
      <w:r w:rsidRPr="00F31048">
        <w:rPr>
          <w:rFonts w:ascii="Times New Roman" w:hAnsi="Times New Roman"/>
          <w:sz w:val="28"/>
          <w:szCs w:val="28"/>
        </w:rPr>
        <w:t xml:space="preserve"> оценки и признания качества образования</w:t>
      </w:r>
      <w:r>
        <w:rPr>
          <w:rFonts w:ascii="Times New Roman" w:hAnsi="Times New Roman"/>
          <w:sz w:val="28"/>
          <w:szCs w:val="28"/>
        </w:rPr>
        <w:t>:</w:t>
      </w:r>
    </w:p>
    <w:p w:rsidR="0086752C" w:rsidRDefault="0086752C" w:rsidP="008675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профессионально-общественная аккредитация, международная аккредитация образовательной программы;</w:t>
      </w:r>
    </w:p>
    <w:p w:rsidR="0086752C" w:rsidRPr="0028158A" w:rsidRDefault="0086752C" w:rsidP="0086752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31048">
        <w:rPr>
          <w:rFonts w:ascii="Times New Roman" w:hAnsi="Times New Roman"/>
          <w:sz w:val="28"/>
          <w:szCs w:val="28"/>
        </w:rPr>
        <w:t>анкетиро</w:t>
      </w:r>
      <w:r>
        <w:rPr>
          <w:rFonts w:ascii="Times New Roman" w:hAnsi="Times New Roman"/>
          <w:sz w:val="28"/>
          <w:szCs w:val="28"/>
        </w:rPr>
        <w:t>вание студентов и работодателей;</w:t>
      </w:r>
    </w:p>
    <w:p w:rsidR="0086752C" w:rsidRPr="007C189D" w:rsidRDefault="0086752C" w:rsidP="0086752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7C189D">
        <w:rPr>
          <w:rFonts w:ascii="Times New Roman" w:hAnsi="Times New Roman"/>
          <w:sz w:val="28"/>
          <w:szCs w:val="28"/>
        </w:rPr>
        <w:t>) характеристика организаций-партнеров образовательной программы, возможности их привлечения для:</w:t>
      </w:r>
    </w:p>
    <w:p w:rsidR="0086752C" w:rsidRPr="007C189D" w:rsidRDefault="0086752C" w:rsidP="0086752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89D">
        <w:rPr>
          <w:rFonts w:ascii="Times New Roman" w:hAnsi="Times New Roman"/>
          <w:sz w:val="28"/>
          <w:szCs w:val="28"/>
        </w:rPr>
        <w:t>организации практик, проектной деятельности,</w:t>
      </w:r>
    </w:p>
    <w:p w:rsidR="0086752C" w:rsidRPr="007C189D" w:rsidRDefault="0086752C" w:rsidP="0086752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89D">
        <w:rPr>
          <w:rFonts w:ascii="Times New Roman" w:hAnsi="Times New Roman"/>
          <w:sz w:val="28"/>
          <w:szCs w:val="28"/>
        </w:rPr>
        <w:t>проведения научных исследований,</w:t>
      </w:r>
    </w:p>
    <w:p w:rsidR="0086752C" w:rsidRPr="007C189D" w:rsidRDefault="0086752C" w:rsidP="0086752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C189D">
        <w:rPr>
          <w:rFonts w:ascii="Times New Roman" w:hAnsi="Times New Roman"/>
          <w:sz w:val="28"/>
          <w:szCs w:val="28"/>
        </w:rPr>
        <w:lastRenderedPageBreak/>
        <w:t>обеспечения публикационной активности магистрантов,</w:t>
      </w:r>
    </w:p>
    <w:p w:rsidR="0086752C" w:rsidRPr="007C189D" w:rsidRDefault="0086752C" w:rsidP="0086752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 w:rsidRPr="007C189D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7C189D">
        <w:rPr>
          <w:rFonts w:ascii="Times New Roman" w:hAnsi="Times New Roman"/>
          <w:sz w:val="28"/>
          <w:szCs w:val="28"/>
        </w:rPr>
        <w:t xml:space="preserve"> ОП,</w:t>
      </w:r>
    </w:p>
    <w:p w:rsidR="0086752C" w:rsidRDefault="0086752C" w:rsidP="0086752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целевого обучения;</w:t>
      </w:r>
    </w:p>
    <w:p w:rsidR="0086752C" w:rsidRDefault="0086752C" w:rsidP="0086752C">
      <w:pPr>
        <w:spacing w:after="0" w:line="36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7C189D">
        <w:rPr>
          <w:rFonts w:ascii="Times New Roman" w:hAnsi="Times New Roman"/>
          <w:sz w:val="28"/>
          <w:szCs w:val="28"/>
        </w:rPr>
        <w:t>) финансовые условия реализации программы.</w:t>
      </w:r>
    </w:p>
    <w:p w:rsidR="0086752C" w:rsidRDefault="0086752C" w:rsidP="0086752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Междисциплинарная магистерская программа интегрирует</w:t>
      </w:r>
      <w:r w:rsidRPr="00D44D79">
        <w:rPr>
          <w:rFonts w:ascii="Times New Roman" w:hAnsi="Times New Roman"/>
          <w:sz w:val="28"/>
          <w:szCs w:val="28"/>
        </w:rPr>
        <w:t xml:space="preserve"> содержание образования двух или нескольких направлений подготовки, но</w:t>
      </w:r>
      <w:r>
        <w:rPr>
          <w:rFonts w:ascii="Times New Roman" w:hAnsi="Times New Roman"/>
          <w:sz w:val="28"/>
          <w:szCs w:val="28"/>
        </w:rPr>
        <w:t xml:space="preserve"> имеет</w:t>
      </w:r>
      <w:r w:rsidRPr="00D44D79">
        <w:rPr>
          <w:rFonts w:ascii="Times New Roman" w:hAnsi="Times New Roman"/>
          <w:sz w:val="28"/>
          <w:szCs w:val="28"/>
        </w:rPr>
        <w:t xml:space="preserve"> общую направленность</w:t>
      </w:r>
      <w:r>
        <w:rPr>
          <w:rFonts w:ascii="Times New Roman" w:hAnsi="Times New Roman"/>
          <w:sz w:val="28"/>
          <w:szCs w:val="28"/>
        </w:rPr>
        <w:t xml:space="preserve"> и название</w:t>
      </w:r>
      <w:r w:rsidRPr="00D44D79">
        <w:rPr>
          <w:rFonts w:ascii="Times New Roman" w:hAnsi="Times New Roman"/>
          <w:sz w:val="28"/>
          <w:szCs w:val="28"/>
        </w:rPr>
        <w:t xml:space="preserve">. Междисциплинарная программа нацелена на подготовку специалистов, обладающих </w:t>
      </w:r>
      <w:proofErr w:type="spellStart"/>
      <w:r w:rsidRPr="00D44D79">
        <w:rPr>
          <w:rFonts w:ascii="Times New Roman" w:hAnsi="Times New Roman"/>
          <w:sz w:val="28"/>
          <w:szCs w:val="28"/>
        </w:rPr>
        <w:t>мультипредметными</w:t>
      </w:r>
      <w:proofErr w:type="spellEnd"/>
      <w:r w:rsidRPr="00D44D79">
        <w:rPr>
          <w:rFonts w:ascii="Times New Roman" w:hAnsi="Times New Roman"/>
          <w:sz w:val="28"/>
          <w:szCs w:val="28"/>
        </w:rPr>
        <w:t xml:space="preserve"> знаниями и умениями, способных к профессиональной деятельности на стыке различных направлений науки и техники.  </w:t>
      </w:r>
    </w:p>
    <w:p w:rsidR="0086752C" w:rsidRPr="007B49CC" w:rsidRDefault="0086752C" w:rsidP="0086752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Примеры актуальных направленностей междисциплинарных магистерских программ: </w:t>
      </w:r>
      <w:r w:rsidRPr="007B49CC">
        <w:rPr>
          <w:rFonts w:ascii="Times New Roman" w:hAnsi="Times New Roman"/>
          <w:sz w:val="28"/>
          <w:szCs w:val="28"/>
        </w:rPr>
        <w:t>Управление развитием города (архитектура, менеджмент, энергетика)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49CC">
        <w:rPr>
          <w:rFonts w:ascii="Times New Roman" w:hAnsi="Times New Roman"/>
          <w:sz w:val="28"/>
          <w:szCs w:val="28"/>
        </w:rPr>
        <w:t>Молекулярное моделирование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49CC">
        <w:rPr>
          <w:rFonts w:ascii="Times New Roman" w:hAnsi="Times New Roman"/>
          <w:sz w:val="28"/>
          <w:szCs w:val="28"/>
        </w:rPr>
        <w:t>Аддитивные технологии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49CC">
        <w:rPr>
          <w:rFonts w:ascii="Times New Roman" w:hAnsi="Times New Roman"/>
          <w:sz w:val="28"/>
          <w:szCs w:val="28"/>
        </w:rPr>
        <w:t>Астроприборостроение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7B49CC">
        <w:rPr>
          <w:rFonts w:ascii="Times New Roman" w:hAnsi="Times New Roman"/>
          <w:sz w:val="28"/>
          <w:szCs w:val="28"/>
        </w:rPr>
        <w:t>Биофотоника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7B49CC">
        <w:rPr>
          <w:rFonts w:ascii="Times New Roman" w:hAnsi="Times New Roman"/>
          <w:sz w:val="28"/>
          <w:szCs w:val="28"/>
        </w:rPr>
        <w:t xml:space="preserve">Молекулярная нано- и </w:t>
      </w:r>
      <w:proofErr w:type="spellStart"/>
      <w:r w:rsidRPr="007B49CC">
        <w:rPr>
          <w:rFonts w:ascii="Times New Roman" w:hAnsi="Times New Roman"/>
          <w:sz w:val="28"/>
          <w:szCs w:val="28"/>
        </w:rPr>
        <w:t>биофотоника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7B49CC">
        <w:rPr>
          <w:rFonts w:ascii="Times New Roman" w:hAnsi="Times New Roman"/>
          <w:sz w:val="28"/>
          <w:szCs w:val="28"/>
        </w:rPr>
        <w:t>Зеленые технологии на предприятиях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49CC">
        <w:rPr>
          <w:rFonts w:ascii="Times New Roman" w:hAnsi="Times New Roman"/>
          <w:sz w:val="28"/>
          <w:szCs w:val="28"/>
        </w:rPr>
        <w:t>Экологический инжиниринг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49CC">
        <w:rPr>
          <w:rFonts w:ascii="Times New Roman" w:hAnsi="Times New Roman"/>
          <w:sz w:val="28"/>
          <w:szCs w:val="28"/>
        </w:rPr>
        <w:t xml:space="preserve">Химический </w:t>
      </w:r>
      <w:proofErr w:type="spellStart"/>
      <w:r w:rsidRPr="007B49CC">
        <w:rPr>
          <w:rFonts w:ascii="Times New Roman" w:hAnsi="Times New Roman"/>
          <w:sz w:val="28"/>
          <w:szCs w:val="28"/>
        </w:rPr>
        <w:t>наноинжиниринг</w:t>
      </w:r>
      <w:proofErr w:type="spellEnd"/>
      <w:r w:rsidRPr="007B49CC">
        <w:rPr>
          <w:rFonts w:ascii="Times New Roman" w:hAnsi="Times New Roman"/>
          <w:sz w:val="28"/>
          <w:szCs w:val="28"/>
        </w:rPr>
        <w:t xml:space="preserve"> материалов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49CC">
        <w:rPr>
          <w:rFonts w:ascii="Times New Roman" w:hAnsi="Times New Roman"/>
          <w:sz w:val="28"/>
          <w:szCs w:val="28"/>
        </w:rPr>
        <w:t xml:space="preserve">Молекулярная робототехника и </w:t>
      </w:r>
      <w:proofErr w:type="spellStart"/>
      <w:r w:rsidRPr="007B49CC">
        <w:rPr>
          <w:rFonts w:ascii="Times New Roman" w:hAnsi="Times New Roman"/>
          <w:sz w:val="28"/>
          <w:szCs w:val="28"/>
        </w:rPr>
        <w:t>биосенсорные</w:t>
      </w:r>
      <w:proofErr w:type="spellEnd"/>
      <w:r w:rsidRPr="007B49CC">
        <w:rPr>
          <w:rFonts w:ascii="Times New Roman" w:hAnsi="Times New Roman"/>
          <w:sz w:val="28"/>
          <w:szCs w:val="28"/>
        </w:rPr>
        <w:t xml:space="preserve"> системы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49CC">
        <w:rPr>
          <w:rFonts w:ascii="Times New Roman" w:hAnsi="Times New Roman"/>
          <w:sz w:val="28"/>
          <w:szCs w:val="28"/>
        </w:rPr>
        <w:t>Пищевые биотехнологии (пищевая промышленность, биология и инженерия)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49CC">
        <w:rPr>
          <w:rFonts w:ascii="Times New Roman" w:hAnsi="Times New Roman"/>
          <w:sz w:val="28"/>
          <w:szCs w:val="28"/>
        </w:rPr>
        <w:t>Науч</w:t>
      </w:r>
      <w:r>
        <w:rPr>
          <w:rFonts w:ascii="Times New Roman" w:hAnsi="Times New Roman"/>
          <w:sz w:val="28"/>
          <w:szCs w:val="28"/>
        </w:rPr>
        <w:t>ная коммуникация (журналистика и</w:t>
      </w:r>
      <w:r w:rsidRPr="007B49CC">
        <w:rPr>
          <w:rFonts w:ascii="Times New Roman" w:hAnsi="Times New Roman"/>
          <w:sz w:val="28"/>
          <w:szCs w:val="28"/>
        </w:rPr>
        <w:t xml:space="preserve"> естественные науки)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49CC">
        <w:rPr>
          <w:rFonts w:ascii="Times New Roman" w:hAnsi="Times New Roman"/>
          <w:sz w:val="28"/>
          <w:szCs w:val="28"/>
          <w:lang w:val="en-US"/>
        </w:rPr>
        <w:t>Russian</w:t>
      </w:r>
      <w:r w:rsidRPr="007B49CC">
        <w:rPr>
          <w:rFonts w:ascii="Times New Roman" w:hAnsi="Times New Roman"/>
          <w:sz w:val="28"/>
          <w:szCs w:val="28"/>
        </w:rPr>
        <w:t xml:space="preserve"> </w:t>
      </w:r>
      <w:r w:rsidRPr="007B49CC">
        <w:rPr>
          <w:rFonts w:ascii="Times New Roman" w:hAnsi="Times New Roman"/>
          <w:sz w:val="28"/>
          <w:szCs w:val="28"/>
          <w:lang w:val="en-US"/>
        </w:rPr>
        <w:t>studies</w:t>
      </w:r>
      <w:r w:rsidRPr="007B49CC">
        <w:rPr>
          <w:rFonts w:ascii="Times New Roman" w:hAnsi="Times New Roman"/>
          <w:sz w:val="28"/>
          <w:szCs w:val="28"/>
        </w:rPr>
        <w:t xml:space="preserve"> (экономика, политика, культура)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B49CC">
        <w:rPr>
          <w:rFonts w:ascii="Times New Roman" w:hAnsi="Times New Roman"/>
          <w:sz w:val="28"/>
          <w:szCs w:val="28"/>
          <w:lang w:val="en-US"/>
        </w:rPr>
        <w:t>Service</w:t>
      </w:r>
      <w:r w:rsidRPr="007B49CC">
        <w:rPr>
          <w:rFonts w:ascii="Times New Roman" w:hAnsi="Times New Roman"/>
          <w:sz w:val="28"/>
          <w:szCs w:val="28"/>
        </w:rPr>
        <w:t xml:space="preserve"> </w:t>
      </w:r>
      <w:r w:rsidRPr="007B49CC">
        <w:rPr>
          <w:rFonts w:ascii="Times New Roman" w:hAnsi="Times New Roman"/>
          <w:sz w:val="28"/>
          <w:szCs w:val="28"/>
          <w:lang w:val="en-US"/>
        </w:rPr>
        <w:t>design</w:t>
      </w:r>
      <w:r w:rsidRPr="007B49CC">
        <w:rPr>
          <w:rFonts w:ascii="Times New Roman" w:hAnsi="Times New Roman"/>
          <w:sz w:val="28"/>
          <w:szCs w:val="28"/>
        </w:rPr>
        <w:t xml:space="preserve"> </w:t>
      </w:r>
      <w:r w:rsidRPr="007B49CC">
        <w:rPr>
          <w:rFonts w:ascii="Times New Roman" w:hAnsi="Times New Roman"/>
          <w:sz w:val="28"/>
          <w:szCs w:val="28"/>
          <w:lang w:val="en-US"/>
        </w:rPr>
        <w:t>for</w:t>
      </w:r>
      <w:r w:rsidRPr="007B49CC">
        <w:rPr>
          <w:rFonts w:ascii="Times New Roman" w:hAnsi="Times New Roman"/>
          <w:sz w:val="28"/>
          <w:szCs w:val="28"/>
        </w:rPr>
        <w:t xml:space="preserve"> </w:t>
      </w:r>
      <w:r w:rsidRPr="007B49CC">
        <w:rPr>
          <w:rFonts w:ascii="Times New Roman" w:hAnsi="Times New Roman"/>
          <w:sz w:val="28"/>
          <w:szCs w:val="28"/>
          <w:lang w:val="en-US"/>
        </w:rPr>
        <w:t>Russian</w:t>
      </w:r>
      <w:r w:rsidRPr="007B49CC">
        <w:rPr>
          <w:rFonts w:ascii="Times New Roman" w:hAnsi="Times New Roman"/>
          <w:sz w:val="28"/>
          <w:szCs w:val="28"/>
        </w:rPr>
        <w:t xml:space="preserve"> </w:t>
      </w:r>
      <w:r w:rsidRPr="007B49CC">
        <w:rPr>
          <w:rFonts w:ascii="Times New Roman" w:hAnsi="Times New Roman"/>
          <w:sz w:val="28"/>
          <w:szCs w:val="28"/>
          <w:lang w:val="en-US"/>
        </w:rPr>
        <w:t>tourists</w:t>
      </w:r>
      <w:r>
        <w:rPr>
          <w:rFonts w:ascii="Times New Roman" w:hAnsi="Times New Roman"/>
          <w:sz w:val="28"/>
          <w:szCs w:val="28"/>
        </w:rPr>
        <w:t>.</w:t>
      </w:r>
    </w:p>
    <w:p w:rsidR="0086752C" w:rsidRDefault="0086752C" w:rsidP="0086752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концепции междисциплинарной образовательной программы дополнительно указываются </w:t>
      </w:r>
      <w:proofErr w:type="spellStart"/>
      <w:r>
        <w:rPr>
          <w:rFonts w:ascii="Times New Roman" w:hAnsi="Times New Roman"/>
          <w:sz w:val="28"/>
          <w:szCs w:val="28"/>
        </w:rPr>
        <w:t>межпредметные</w:t>
      </w:r>
      <w:proofErr w:type="spellEnd"/>
      <w:r>
        <w:rPr>
          <w:rFonts w:ascii="Times New Roman" w:hAnsi="Times New Roman"/>
          <w:sz w:val="28"/>
          <w:szCs w:val="28"/>
        </w:rPr>
        <w:t xml:space="preserve"> логические связи, входные компетенции будущих студентов, а также характеристика уникальных образовательных результатов программы.</w:t>
      </w:r>
    </w:p>
    <w:p w:rsidR="002277AF" w:rsidRPr="0086752C" w:rsidRDefault="0086752C" w:rsidP="008675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Междисциплинарная образовательная программа может быть разработана и реализована с привлечением ресурсов нескольких структурных подразделений Университета. В случае реализации междисциплинарной программы, обучающиеся различных направлений подготовки, интегрированных в ОП, могут быть объединены в единую учебную группу, численностью не менее 25 человек.</w:t>
      </w:r>
      <w:bookmarkStart w:id="0" w:name="_GoBack"/>
      <w:bookmarkEnd w:id="0"/>
    </w:p>
    <w:sectPr w:rsidR="002277AF" w:rsidRPr="00867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40E"/>
    <w:rsid w:val="002277AF"/>
    <w:rsid w:val="0086752C"/>
    <w:rsid w:val="00FA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E07C"/>
  <w15:chartTrackingRefBased/>
  <w15:docId w15:val="{339DA7F5-97E5-47DA-81F9-888DA598E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52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5699</Characters>
  <Application>Microsoft Office Word</Application>
  <DocSecurity>0</DocSecurity>
  <Lines>47</Lines>
  <Paragraphs>13</Paragraphs>
  <ScaleCrop>false</ScaleCrop>
  <Company>Южный Федеральный Университет</Company>
  <LinksUpToDate>false</LinksUpToDate>
  <CharactersWithSpaces>6685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Будаева Екатерина Сергеевна</dc:creator>
  <cp:keywords/>
  <dc:description/>
  <cp:lastModifiedBy>Будаева Екатерина Сергеевна</cp:lastModifiedBy>
  <cp:revision>2</cp:revision>
  <dcterms:created xsi:type="dcterms:W3CDTF">2017-07-25T12:13:00Z</dcterms:created>
  <dcterms:modified xsi:type="dcterms:W3CDTF">2017-07-25T12:14:00Z</dcterms:modified>
</cp:coreProperties>
</file>